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98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363"/>
        <w:gridCol w:w="954"/>
        <w:gridCol w:w="3668"/>
      </w:tblGrid>
      <w:tr>
        <w:tblPrEx/>
        <w:trPr>
          <w:trHeight w:val="5912"/>
        </w:trPr>
        <w:tc>
          <w:tcPr>
            <w:tcW w:w="5363" w:type="dxa"/>
            <w:textDirection w:val="lrTb"/>
            <w:noWrap w:val="false"/>
          </w:tcPr>
          <w:p>
            <w:pPr>
              <w:jc w:val="center"/>
              <w:tabs>
                <w:tab w:val="left" w:pos="4145" w:leader="none"/>
              </w:tabs>
              <w:rPr>
                <w:spacing w:val="70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1670685</wp:posOffset>
                      </wp:positionH>
                      <wp:positionV relativeFrom="page">
                        <wp:posOffset>-129540</wp:posOffset>
                      </wp:positionV>
                      <wp:extent cx="600075" cy="742950"/>
                      <wp:effectExtent l="19050" t="0" r="9525" b="0"/>
                      <wp:wrapNone/>
                      <wp:docPr id="1" name="Рисунок 2" descr="g7shtrih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g7shtrih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00075" cy="742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-251660288;o:allowoverlap:true;o:allowincell:true;mso-position-horizontal-relative:text;margin-left:131.55pt;mso-position-horizontal:absolute;mso-position-vertical-relative:page;margin-top:-10.20pt;mso-position-vertical:absolute;width:47.25pt;height:58.50pt;mso-wrap-distance-left:9.00pt;mso-wrap-distance-top:0.00pt;mso-wrap-distance-right:9.00pt;mso-wrap-distance-bottom:0.00pt;" stroked="f" strokeweight="0.75pt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spacing w:val="70"/>
              </w:rPr>
            </w:r>
            <w:r>
              <w:rPr>
                <w:spacing w:val="70"/>
              </w:rPr>
            </w:r>
          </w:p>
          <w:p>
            <w:pPr>
              <w:tabs>
                <w:tab w:val="left" w:pos="4145" w:leader="none"/>
              </w:tabs>
            </w:pPr>
            <w:r/>
            <w:r/>
          </w:p>
          <w:p>
            <w:pPr>
              <w:tabs>
                <w:tab w:val="left" w:pos="4145" w:leader="none"/>
              </w:tabs>
            </w:pPr>
            <w:r/>
            <w:r/>
          </w:p>
          <w:p>
            <w:pPr>
              <w:pStyle w:val="831"/>
            </w:pPr>
            <w:r/>
            <w:r/>
          </w:p>
          <w:p>
            <w:pPr>
              <w:jc w:val="center"/>
              <w:keepNext/>
              <w:rPr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Cs/>
                <w:spacing w:val="20"/>
                <w:sz w:val="28"/>
                <w:szCs w:val="28"/>
              </w:rPr>
              <w:t xml:space="preserve">ПРИМОРСКИЙ КРАЙ</w:t>
            </w:r>
            <w:r>
              <w:rPr>
                <w:bCs/>
                <w:spacing w:val="20"/>
                <w:sz w:val="28"/>
                <w:szCs w:val="28"/>
              </w:rPr>
            </w:r>
            <w:r>
              <w:rPr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Cs/>
                <w:spacing w:val="20"/>
                <w:sz w:val="10"/>
                <w:szCs w:val="10"/>
              </w:rPr>
              <w:outlineLvl w:val="1"/>
            </w:pPr>
            <w:r>
              <w:rPr>
                <w:bCs/>
                <w:spacing w:val="20"/>
                <w:sz w:val="10"/>
                <w:szCs w:val="10"/>
              </w:rPr>
            </w:r>
            <w:r>
              <w:rPr>
                <w:bCs/>
                <w:spacing w:val="20"/>
                <w:sz w:val="10"/>
                <w:szCs w:val="10"/>
              </w:rPr>
            </w:r>
            <w:r>
              <w:rPr>
                <w:bCs/>
                <w:spacing w:val="20"/>
                <w:sz w:val="10"/>
                <w:szCs w:val="10"/>
              </w:rPr>
            </w:r>
          </w:p>
          <w:p>
            <w:pPr>
              <w:jc w:val="center"/>
              <w:keepNext/>
              <w:rPr>
                <w:b/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/>
                <w:bCs/>
                <w:spacing w:val="20"/>
                <w:sz w:val="28"/>
                <w:szCs w:val="28"/>
              </w:rPr>
              <w:t xml:space="preserve">АДМИНИСТРАЦИЯ</w:t>
            </w:r>
            <w:r>
              <w:rPr>
                <w:b/>
                <w:bCs/>
                <w:spacing w:val="20"/>
                <w:sz w:val="28"/>
                <w:szCs w:val="28"/>
              </w:rPr>
            </w:r>
            <w:r>
              <w:rPr>
                <w:b/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/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/>
                <w:bCs/>
                <w:spacing w:val="20"/>
                <w:sz w:val="28"/>
                <w:szCs w:val="28"/>
              </w:rPr>
              <w:t xml:space="preserve"> АРТЕМОВСКОГО </w:t>
            </w:r>
            <w:r>
              <w:rPr>
                <w:b/>
                <w:bCs/>
                <w:spacing w:val="20"/>
                <w:sz w:val="28"/>
                <w:szCs w:val="28"/>
              </w:rPr>
              <w:t xml:space="preserve">ГОРОДСКОГО ОКРУГА</w:t>
            </w:r>
            <w:r>
              <w:rPr>
                <w:b/>
                <w:bCs/>
                <w:spacing w:val="20"/>
                <w:sz w:val="28"/>
                <w:szCs w:val="28"/>
              </w:rPr>
            </w:r>
            <w:r>
              <w:rPr>
                <w:b/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Cs/>
                <w:spacing w:val="20"/>
                <w:sz w:val="28"/>
                <w:szCs w:val="28"/>
              </w:rPr>
              <w:t xml:space="preserve">МУН</w:t>
            </w:r>
            <w:r>
              <w:rPr>
                <w:bCs/>
                <w:spacing w:val="20"/>
                <w:sz w:val="28"/>
                <w:szCs w:val="28"/>
              </w:rPr>
              <w:t xml:space="preserve">ИЦИПАЛЬНОЕ КАЗЕННОЕ УЧРЕЖДЕНИЕ </w:t>
            </w:r>
            <w:r>
              <w:rPr>
                <w:bCs/>
                <w:spacing w:val="20"/>
                <w:sz w:val="28"/>
                <w:szCs w:val="28"/>
              </w:rPr>
              <w:t xml:space="preserve">УПРАВЛЕНИЕ МУНИЦИПАЛЬНОЙ СОБСТВЕННОСТИ</w:t>
            </w:r>
            <w:r>
              <w:rPr>
                <w:bCs/>
                <w:spacing w:val="20"/>
                <w:sz w:val="28"/>
                <w:szCs w:val="28"/>
              </w:rPr>
            </w:r>
            <w:r>
              <w:rPr>
                <w:bCs/>
                <w:spacing w:val="20"/>
                <w:sz w:val="28"/>
                <w:szCs w:val="28"/>
              </w:rPr>
            </w:r>
          </w:p>
          <w:p>
            <w:pPr>
              <w:ind w:firstLine="426"/>
              <w:jc w:val="center"/>
              <w:keepNext/>
              <w:rPr>
                <w:bCs/>
                <w:spacing w:val="40"/>
                <w:sz w:val="16"/>
                <w:szCs w:val="16"/>
              </w:rPr>
              <w:outlineLvl w:val="2"/>
            </w:pPr>
            <w:r>
              <w:rPr>
                <w:bCs/>
                <w:spacing w:val="40"/>
                <w:sz w:val="16"/>
                <w:szCs w:val="16"/>
              </w:rPr>
            </w:r>
            <w:r>
              <w:rPr>
                <w:bCs/>
                <w:spacing w:val="40"/>
                <w:sz w:val="16"/>
                <w:szCs w:val="16"/>
              </w:rPr>
            </w:r>
            <w:r>
              <w:rPr>
                <w:bCs/>
                <w:spacing w:val="40"/>
                <w:sz w:val="16"/>
                <w:szCs w:val="16"/>
              </w:rPr>
            </w:r>
          </w:p>
          <w:p>
            <w:pPr>
              <w:widowControl w:val="off"/>
              <w:tabs>
                <w:tab w:val="left" w:pos="4145" w:leader="none"/>
              </w:tabs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     </w:t>
            </w:r>
            <w:r>
              <w:rPr>
                <w:sz w:val="20"/>
                <w:szCs w:val="28"/>
              </w:rPr>
              <w:t xml:space="preserve">ул. Кирова, 48/1, г. Артем, Приморский край, 692760</w:t>
            </w:r>
            <w:r>
              <w:rPr>
                <w:sz w:val="20"/>
                <w:szCs w:val="28"/>
              </w:rPr>
            </w:r>
            <w:r>
              <w:rPr>
                <w:sz w:val="20"/>
                <w:szCs w:val="28"/>
              </w:rPr>
            </w:r>
          </w:p>
          <w:p>
            <w:pPr>
              <w:jc w:val="left"/>
              <w:widowControl w:val="off"/>
              <w:tabs>
                <w:tab w:val="left" w:pos="4145" w:leader="none"/>
              </w:tabs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         </w:t>
            </w:r>
            <w:r>
              <w:rPr>
                <w:sz w:val="20"/>
                <w:szCs w:val="28"/>
              </w:rPr>
              <w:t xml:space="preserve">тел. +7 (42337) 4-32-13, факс +7 (42337) 4-32-13,</w:t>
            </w:r>
            <w:r>
              <w:rPr>
                <w:sz w:val="20"/>
                <w:szCs w:val="28"/>
              </w:rPr>
            </w:r>
            <w:r>
              <w:rPr>
                <w:sz w:val="20"/>
                <w:szCs w:val="28"/>
              </w:rPr>
            </w:r>
          </w:p>
          <w:p>
            <w:pPr>
              <w:spacing w:line="360" w:lineRule="auto"/>
              <w:widowControl w:val="off"/>
              <w:tabs>
                <w:tab w:val="left" w:pos="4145" w:leader="none"/>
              </w:tabs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 xml:space="preserve">          </w:t>
            </w:r>
            <w:hyperlink r:id="rId10" w:tooltip="mailto:adm@artemokrug.ru" w:history="1">
              <w:r>
                <w:rPr>
                  <w:sz w:val="20"/>
                  <w:szCs w:val="20"/>
                  <w:lang w:val="en-US"/>
                </w:rPr>
                <w:t xml:space="preserve">adm</w:t>
              </w:r>
              <w:r>
                <w:rPr>
                  <w:sz w:val="20"/>
                  <w:szCs w:val="20"/>
                </w:rPr>
                <w:t xml:space="preserve">@</w:t>
              </w:r>
              <w:r>
                <w:rPr>
                  <w:sz w:val="20"/>
                  <w:szCs w:val="20"/>
                  <w:lang w:val="en-US"/>
                </w:rPr>
                <w:t xml:space="preserve">artemokrug</w:t>
              </w:r>
              <w:r>
                <w:rPr>
                  <w:sz w:val="20"/>
                  <w:szCs w:val="20"/>
                </w:rPr>
                <w:t xml:space="preserve">.</w:t>
              </w:r>
              <w:r>
                <w:rPr>
                  <w:sz w:val="20"/>
                  <w:szCs w:val="20"/>
                  <w:lang w:val="en-US"/>
                </w:rPr>
                <w:t xml:space="preserve">ru</w:t>
              </w:r>
            </w:hyperlink>
            <w:r>
              <w:rPr>
                <w:sz w:val="20"/>
                <w:szCs w:val="20"/>
              </w:rPr>
              <w:t xml:space="preserve">; </w:t>
            </w:r>
            <w: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artemokrug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gosuslugi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  <w:lang w:val="en-US"/>
              </w:rPr>
              <w:t xml:space="preserve">ru</w:t>
            </w:r>
            <w:r>
              <w:rPr>
                <w:sz w:val="20"/>
                <w:szCs w:val="28"/>
              </w:rPr>
            </w:r>
            <w:r>
              <w:rPr>
                <w:sz w:val="20"/>
                <w:szCs w:val="28"/>
              </w:rPr>
            </w:r>
          </w:p>
          <w:p>
            <w:pPr>
              <w:jc w:val="center"/>
              <w:spacing w:line="360" w:lineRule="auto"/>
              <w:tabs>
                <w:tab w:val="left" w:pos="414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spacing w:line="360" w:lineRule="auto"/>
              <w:tabs>
                <w:tab w:val="left" w:pos="4145" w:leader="none"/>
              </w:tabs>
            </w:pPr>
            <w:r>
              <w:t xml:space="preserve">_________________ № _____________</w:t>
            </w:r>
            <w:r/>
          </w:p>
          <w:p>
            <w:pPr>
              <w:pStyle w:val="830"/>
              <w:ind w:left="317"/>
              <w:spacing w:before="0" w:after="0" w:line="360" w:lineRule="auto"/>
              <w:tabs>
                <w:tab w:val="left" w:pos="4145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 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На № ___________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u w:val="single"/>
              </w:rPr>
              <w:t xml:space="preserve">_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_ от ____________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</w:r>
          </w:p>
          <w:p>
            <w:pPr>
              <w:jc w:val="center"/>
              <w:tabs>
                <w:tab w:val="left" w:pos="4145" w:leader="none"/>
              </w:tabs>
            </w:pPr>
            <w:r/>
            <w:r/>
          </w:p>
        </w:tc>
        <w:tc>
          <w:tcPr>
            <w:tcW w:w="954" w:type="dxa"/>
            <w:textDirection w:val="lrTb"/>
            <w:noWrap w:val="false"/>
          </w:tcPr>
          <w:p>
            <w:r/>
            <w:r/>
          </w:p>
        </w:tc>
        <w:tc>
          <w:tcPr>
            <w:tcW w:w="3668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</w:tc>
      </w:tr>
    </w:tbl>
    <w:p>
      <w:pPr>
        <w:pStyle w:val="845"/>
        <w:ind w:right="-1"/>
        <w:widowControl w:val="off"/>
        <w:rPr>
          <w:lang w:val="ru-RU"/>
        </w:rPr>
      </w:pPr>
      <w:r>
        <w:t xml:space="preserve">ПОЯСНИТЕЛЬНАЯ ЗАПИСКА к проекту решения Думы Артемовского городского округа </w:t>
      </w:r>
      <w:r>
        <w:t xml:space="preserve">«</w:t>
      </w:r>
      <w:r>
        <w:rPr>
          <w:lang w:val="ru-RU"/>
        </w:rPr>
        <w:t xml:space="preserve">О</w:t>
      </w:r>
      <w:r>
        <w:rPr>
          <w:lang w:val="ru-RU"/>
        </w:rPr>
        <w:t xml:space="preserve">б отчет</w:t>
      </w:r>
      <w:r>
        <w:rPr>
          <w:lang w:val="ru-RU"/>
        </w:rPr>
        <w:t xml:space="preserve">е</w:t>
      </w:r>
      <w:r>
        <w:rPr>
          <w:lang w:val="ru-RU"/>
        </w:rPr>
        <w:t xml:space="preserve"> о </w:t>
      </w:r>
      <w:r>
        <w:rPr>
          <w:lang w:val="ru-RU"/>
        </w:rPr>
        <w:t xml:space="preserve">результатах </w:t>
      </w:r>
      <w:r>
        <w:rPr>
          <w:lang w:val="ru-RU"/>
        </w:rPr>
        <w:t xml:space="preserve">приватизации</w:t>
      </w:r>
      <w:r>
        <w:rPr>
          <w:lang w:val="ru-RU"/>
        </w:rPr>
        <w:t xml:space="preserve"> </w:t>
      </w:r>
      <w:r>
        <w:rPr>
          <w:lang w:val="ru-RU"/>
        </w:rPr>
        <w:t xml:space="preserve">муниципального имущества </w:t>
      </w:r>
      <w:r>
        <w:rPr>
          <w:lang w:val="ru-RU"/>
        </w:rPr>
        <w:t xml:space="preserve">Артёмовского городского округа за 2025 год</w:t>
      </w:r>
      <w:r>
        <w:rPr>
          <w:lang w:val="ru-RU"/>
        </w:rPr>
        <w:t xml:space="preserve">»</w:t>
      </w:r>
      <w:r>
        <w:rPr>
          <w:lang w:val="ru-RU"/>
        </w:rPr>
      </w:r>
      <w:r>
        <w:rPr>
          <w:lang w:val="ru-RU"/>
        </w:rPr>
      </w:r>
    </w:p>
    <w:p>
      <w:pPr>
        <w:pStyle w:val="849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49"/>
        <w:rPr>
          <w:highlight w:val="none"/>
        </w:rPr>
      </w:pPr>
      <w:r>
        <w:t xml:space="preserve">В </w:t>
      </w:r>
      <w:r>
        <w:t xml:space="preserve">Программ</w:t>
      </w:r>
      <w:r>
        <w:t xml:space="preserve">у</w:t>
      </w:r>
      <w:r>
        <w:t xml:space="preserve"> приватизации муниципального имущества 20</w:t>
      </w:r>
      <w:r>
        <w:t xml:space="preserve">2</w:t>
      </w:r>
      <w:r>
        <w:t xml:space="preserve">5</w:t>
      </w:r>
      <w:r>
        <w:t xml:space="preserve"> года </w:t>
      </w:r>
      <w:r>
        <w:t xml:space="preserve">был</w:t>
      </w:r>
      <w:r>
        <w:t xml:space="preserve">о</w:t>
      </w:r>
      <w:r>
        <w:t xml:space="preserve"> </w:t>
      </w:r>
      <w:r>
        <w:t xml:space="preserve">включ</w:t>
      </w:r>
      <w:r>
        <w:t xml:space="preserve">ен</w:t>
      </w:r>
      <w:r>
        <w:t xml:space="preserve">о</w:t>
      </w:r>
      <w:r>
        <w:t xml:space="preserve"> </w:t>
      </w:r>
      <w:r>
        <w:t xml:space="preserve">                     </w:t>
      </w:r>
      <w:r>
        <w:t xml:space="preserve">6</w:t>
      </w:r>
      <w:r>
        <w:t xml:space="preserve"> объект</w:t>
      </w:r>
      <w:r>
        <w:t xml:space="preserve">ов</w:t>
      </w:r>
      <w:r>
        <w:t xml:space="preserve">.</w:t>
      </w:r>
      <w: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849"/>
        <w:ind w:firstLine="709"/>
      </w:pPr>
      <w:r>
        <w:t xml:space="preserve">В течение 20</w:t>
      </w:r>
      <w:r>
        <w:t xml:space="preserve">2</w:t>
      </w:r>
      <w:r>
        <w:t xml:space="preserve">5</w:t>
      </w:r>
      <w:r>
        <w:t xml:space="preserve"> года б</w:t>
      </w:r>
      <w:r>
        <w:t xml:space="preserve">ыло реализовано </w:t>
      </w:r>
      <w:r>
        <w:t xml:space="preserve">5</w:t>
      </w:r>
      <w:r>
        <w:t xml:space="preserve"> </w:t>
      </w:r>
      <w:r>
        <w:t xml:space="preserve">объектов</w:t>
      </w:r>
      <w:r>
        <w:t xml:space="preserve">:</w:t>
      </w:r>
      <w:r>
        <w:t xml:space="preserve"> </w:t>
      </w:r>
      <w:r/>
    </w:p>
    <w:p>
      <w:pPr>
        <w:pStyle w:val="849"/>
        <w:ind w:firstLine="709"/>
      </w:pPr>
      <w:r>
        <w:t xml:space="preserve">а) посредством аукциона реализовано 3 объекта:</w:t>
      </w:r>
      <w:r>
        <w:rPr>
          <w:highlight w:val="white"/>
        </w:rPr>
      </w:r>
      <w:r/>
    </w:p>
    <w:p>
      <w:pPr>
        <w:pStyle w:val="849"/>
        <w:ind w:firstLine="709"/>
        <w:rPr>
          <w:highlight w:val="none"/>
        </w:rPr>
      </w:pPr>
      <w:r>
        <w:t xml:space="preserve">- </w:t>
      </w:r>
      <w:r>
        <w:t xml:space="preserve">о</w:t>
      </w:r>
      <w:r>
        <w:t xml:space="preserve">бъект н</w:t>
      </w:r>
      <w:r>
        <w:t xml:space="preserve">езавершенного строительства, сте</w:t>
      </w:r>
      <w:r>
        <w:t xml:space="preserve">пень готовности 14%,  када</w:t>
      </w:r>
      <w:r>
        <w:t xml:space="preserve">стровый номер 25:27:070203:1693</w:t>
      </w:r>
      <w:r>
        <w:t xml:space="preserve">, </w:t>
      </w:r>
      <w:r>
        <w:t xml:space="preserve">расположенный  по адресу: </w:t>
      </w:r>
      <w:r>
        <w:t xml:space="preserve">Приморский край, г. Артём, ул. Есенина, 44</w:t>
      </w:r>
      <w:r>
        <w:t xml:space="preserve">, с земельным участком</w:t>
      </w:r>
      <w:r>
        <w:rPr>
          <w:highlight w:val="white"/>
        </w:rPr>
        <w:t xml:space="preserve"> </w:t>
      </w:r>
      <w:r>
        <w:rPr>
          <w:highlight w:val="white"/>
        </w:rPr>
        <w:t xml:space="preserve">(на сумму 15 542 250</w:t>
      </w:r>
      <w:r>
        <w:rPr>
          <w:highlight w:val="white"/>
        </w:rPr>
        <w:t xml:space="preserve"> </w:t>
      </w:r>
      <w:r>
        <w:rPr>
          <w:highlight w:val="white"/>
        </w:rPr>
        <w:t xml:space="preserve">рублей)</w:t>
      </w:r>
      <w:r>
        <w:rPr>
          <w:highlight w:val="white"/>
        </w:rPr>
        <w:t xml:space="preserve">.</w:t>
      </w:r>
      <w:r>
        <w:rPr>
          <w:highlight w:val="white"/>
        </w:rPr>
        <w:t xml:space="preserve"> Продажная цена Объекта  – </w:t>
      </w:r>
      <w:r>
        <w:rPr>
          <w:highlight w:val="white"/>
        </w:rPr>
        <w:t xml:space="preserve">8 706 250</w:t>
      </w:r>
      <w:r>
        <w:rPr>
          <w:b/>
          <w:highlight w:val="white"/>
        </w:rPr>
        <w:t xml:space="preserve"> </w:t>
      </w:r>
      <w:r>
        <w:rPr>
          <w:highlight w:val="white"/>
        </w:rPr>
        <w:t xml:space="preserve">(восемь миллионов семьсот шесть тысяч двести пятьдесят тысяч) рублей. </w:t>
      </w:r>
      <w:r>
        <w:rPr>
          <w:highlight w:val="white"/>
        </w:rPr>
        <w:t xml:space="preserve">Цена продажи земельного участка составляет </w:t>
      </w:r>
      <w:r>
        <w:rPr>
          <w:b w:val="0"/>
          <w:bCs w:val="0"/>
          <w:highlight w:val="white"/>
        </w:rPr>
        <w:t xml:space="preserve">6 836 000</w:t>
      </w:r>
      <w:r>
        <w:rPr>
          <w:b w:val="0"/>
          <w:bCs w:val="0"/>
          <w:highlight w:val="white"/>
        </w:rPr>
        <w:t xml:space="preserve"> (ш</w:t>
      </w:r>
      <w:r>
        <w:rPr>
          <w:highlight w:val="white"/>
        </w:rPr>
        <w:t xml:space="preserve">есть миллионов восемьсот тридцать шесть тысяч) </w:t>
      </w:r>
      <w:r>
        <w:rPr>
          <w:highlight w:val="white"/>
        </w:rPr>
        <w:t xml:space="preserve"> рублей;</w:t>
      </w:r>
      <w:r>
        <w:rPr>
          <w:highlight w:val="none"/>
        </w:rPr>
      </w:r>
      <w:r>
        <w:rPr>
          <w:highlight w:val="none"/>
        </w:rPr>
      </w:r>
    </w:p>
    <w:p>
      <w:pPr>
        <w:pStyle w:val="849"/>
        <w:ind w:firstLine="709"/>
        <w:rPr>
          <w:highlight w:val="white"/>
        </w:rPr>
      </w:pPr>
      <w:r>
        <w:rPr>
          <w:highlight w:val="yellow"/>
        </w:rPr>
      </w:r>
      <w:r>
        <w:rPr>
          <w:highlight w:val="none"/>
        </w:rPr>
        <w:t xml:space="preserve">- н</w:t>
      </w:r>
      <w:r>
        <w:t xml:space="preserve">ежилое з</w:t>
      </w:r>
      <w:r>
        <w:t xml:space="preserve">дан</w:t>
      </w:r>
      <w:r>
        <w:t xml:space="preserve">ие </w:t>
      </w:r>
      <w:r>
        <w:t xml:space="preserve">площадью 50,</w:t>
      </w:r>
      <w:r>
        <w:t xml:space="preserve">4</w:t>
      </w:r>
      <w:r>
        <w:t xml:space="preserve"> кв. метра</w:t>
      </w:r>
      <w:r>
        <w:t xml:space="preserve">, кадастровый номер 25:27:020102</w:t>
      </w:r>
      <w:r>
        <w:t xml:space="preserve">:</w:t>
      </w:r>
      <w:r>
        <w:t xml:space="preserve">1833</w:t>
      </w:r>
      <w:r>
        <w:t xml:space="preserve">, </w:t>
      </w:r>
      <w:r>
        <w:t xml:space="preserve">расположенное по адресу:</w:t>
      </w:r>
      <w:r>
        <w:t xml:space="preserve"> </w:t>
      </w:r>
      <w:r>
        <w:t xml:space="preserve">Примо</w:t>
      </w:r>
      <w:r>
        <w:rPr>
          <w:highlight w:val="white"/>
        </w:rPr>
        <w:t xml:space="preserve">рский край, г. Артем, в районе б. Муравьиной, 41 </w:t>
      </w:r>
      <w:r>
        <w:rPr>
          <w:highlight w:val="none"/>
        </w:rPr>
        <w:t xml:space="preserve">(на сумму </w:t>
      </w:r>
      <w:r>
        <w:rPr>
          <w:highlight w:val="none"/>
        </w:rPr>
        <w:t xml:space="preserve">3 574 800,00</w:t>
      </w:r>
      <w:r>
        <w:rPr>
          <w:highlight w:val="none"/>
        </w:rPr>
        <w:t xml:space="preserve"> рублей)</w:t>
      </w:r>
      <w:r>
        <w:rPr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849"/>
        <w:ind w:firstLine="709"/>
        <w:rPr>
          <w:highlight w:val="none"/>
        </w:rPr>
      </w:pPr>
      <w:r>
        <w:rPr>
          <w:highlight w:val="none"/>
        </w:rPr>
        <w:t xml:space="preserve">- нежилое здание </w:t>
      </w:r>
      <w:r>
        <w:t xml:space="preserve">площадью 136,9</w:t>
      </w:r>
      <w:r>
        <w:t xml:space="preserve"> кв. метра</w:t>
      </w:r>
      <w:r>
        <w:rPr>
          <w:highlight w:val="none"/>
        </w:rPr>
        <w:t xml:space="preserve">, кадастровый номер </w:t>
      </w:r>
      <w:r>
        <w:rPr>
          <w:highlight w:val="none"/>
        </w:rPr>
        <w:t xml:space="preserve">25:27:020102:1750</w:t>
      </w:r>
      <w:r>
        <w:rPr>
          <w:highlight w:val="none"/>
        </w:rPr>
        <w:t xml:space="preserve">, расположенное по адресу: Приморский край, г. Артем, в районе б. Муравьиной, 41 </w:t>
      </w:r>
      <w:r>
        <w:rPr>
          <w:highlight w:val="white"/>
        </w:rPr>
        <w:t xml:space="preserve">(на сумму </w:t>
      </w:r>
      <w:r>
        <w:rPr>
          <w:highlight w:val="white"/>
        </w:rPr>
        <w:t xml:space="preserve">3 596 400,00</w:t>
      </w:r>
      <w:r>
        <w:rPr>
          <w:highlight w:val="white"/>
        </w:rPr>
        <w:t xml:space="preserve"> рублей)</w:t>
      </w:r>
      <w:r>
        <w:rPr>
          <w:highlight w:val="none"/>
        </w:rPr>
      </w:r>
      <w:r>
        <w:rPr>
          <w:highlight w:val="none"/>
        </w:rPr>
      </w:r>
    </w:p>
    <w:p>
      <w:pPr>
        <w:pStyle w:val="849"/>
        <w:ind w:firstLine="709"/>
      </w:pPr>
      <w:r>
        <w:t xml:space="preserve">б)  продажи </w:t>
      </w:r>
      <w:r>
        <w:t xml:space="preserve">посредством </w:t>
      </w:r>
      <w:r>
        <w:t xml:space="preserve">публичного предложения реализован 1 объект:</w:t>
      </w:r>
      <w:r>
        <w:t xml:space="preserve"> н</w:t>
      </w:r>
      <w:r>
        <w:t xml:space="preserve">ежилое помещение (кадастровый номер 25:27:030104:5618) в здании (25:27:030104:1297), назначение: нежилое </w:t>
      </w:r>
      <w:r>
        <w:t xml:space="preserve">помещение, этаж: цокольный, номера на </w:t>
      </w:r>
      <w:r>
        <w:t xml:space="preserve">поэтажном плане: 9-13</w:t>
      </w:r>
      <w:r>
        <w:t xml:space="preserve">, расположенное по адресу: </w:t>
      </w:r>
      <w:r>
        <w:t xml:space="preserve">Приморский край, г. Артем, </w:t>
      </w:r>
      <w:r>
        <w:t xml:space="preserve">ул. Херсонская, 1, пом. II</w:t>
      </w:r>
      <w:r>
        <w:t xml:space="preserve">, </w:t>
      </w:r>
      <w:r>
        <w:t xml:space="preserve">(на сумму </w:t>
      </w:r>
      <w:r>
        <w:t xml:space="preserve"> 566 750</w:t>
      </w:r>
      <w:r>
        <w:t xml:space="preserve">,00 рублей);</w:t>
      </w:r>
      <w:r>
        <w:rPr>
          <w:highlight w:val="white"/>
        </w:rPr>
      </w:r>
      <w:r/>
    </w:p>
    <w:p>
      <w:pPr>
        <w:pStyle w:val="849"/>
        <w:ind w:firstLine="709"/>
        <w:rPr>
          <w:highlight w:val="white"/>
        </w:rPr>
      </w:pPr>
      <w:r>
        <w:t xml:space="preserve">в) </w:t>
      </w:r>
      <w:r>
        <w:t xml:space="preserve">в соответствии с Федеральным законом от 22.07.2008  № 159-ФЗ «Об особенностях отчуждения недвижимого имущества, находящегося в государственной  или в муни</w:t>
      </w:r>
      <w:r>
        <w:t xml:space="preserve">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было предоставлено преимущественное право выкупа арендованного имущества арендатору -  на </w:t>
      </w:r>
      <w:r>
        <w:t xml:space="preserve">1</w:t>
      </w:r>
      <w:r>
        <w:t xml:space="preserve"> объект</w:t>
      </w:r>
      <w:r>
        <w:t xml:space="preserve">:</w:t>
      </w:r>
      <w:r>
        <w:t xml:space="preserve"> н</w:t>
      </w:r>
      <w:r>
        <w:t xml:space="preserve">ежилое помещение № 23 общей площадью 17,8 кв. метра, с кадастровым номером 25:27:000000:7263</w:t>
      </w:r>
      <w:r>
        <w:t xml:space="preserve">, </w:t>
      </w:r>
      <w:r>
        <w:t xml:space="preserve">расположенное по адресу: </w:t>
      </w:r>
      <w:r>
        <w:t xml:space="preserve">Приморский край, г. Артем, </w:t>
      </w:r>
      <w:r>
        <w:t xml:space="preserve">ул.</w:t>
      </w:r>
      <w:r>
        <w:t xml:space="preserve">Михайловская, 10 </w:t>
      </w:r>
      <w:r>
        <w:rPr>
          <w:highlight w:val="white"/>
        </w:rPr>
        <w:t xml:space="preserve">(на сумму 806 780,00 рублей) </w:t>
      </w:r>
      <w:r>
        <w:rPr>
          <w:highlight w:val="white"/>
        </w:rPr>
        <w:t xml:space="preserve">с рассрочкой платежа на  5 лет</w:t>
      </w:r>
      <w:r>
        <w:rPr>
          <w:sz w:val="24"/>
          <w:szCs w:val="24"/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849"/>
        <w:ind w:firstLine="709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 бюджет Артемовского городского округа </w:t>
      </w:r>
      <w:r>
        <w:rPr>
          <w:sz w:val="24"/>
          <w:szCs w:val="24"/>
        </w:rPr>
        <w:t xml:space="preserve">в 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 </w:t>
      </w:r>
      <w:r>
        <w:rPr>
          <w:sz w:val="24"/>
          <w:szCs w:val="24"/>
        </w:rPr>
        <w:t xml:space="preserve">году </w:t>
      </w:r>
      <w:r>
        <w:rPr>
          <w:sz w:val="24"/>
          <w:szCs w:val="24"/>
        </w:rPr>
        <w:t xml:space="preserve">поступило 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8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 (семь миллионов шестьсот тридцать две</w:t>
      </w:r>
      <w:r>
        <w:rPr>
          <w:sz w:val="24"/>
          <w:szCs w:val="24"/>
        </w:rPr>
        <w:t xml:space="preserve"> тысячи восемьсот</w:t>
      </w:r>
      <w:r>
        <w:rPr>
          <w:sz w:val="24"/>
          <w:szCs w:val="24"/>
        </w:rPr>
        <w:t xml:space="preserve">) рублей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п</w:t>
      </w:r>
      <w:r>
        <w:rPr>
          <w:sz w:val="24"/>
          <w:szCs w:val="24"/>
        </w:rPr>
        <w:t xml:space="preserve">риватизации</w:t>
      </w:r>
      <w:r>
        <w:rPr>
          <w:sz w:val="24"/>
          <w:szCs w:val="24"/>
        </w:rPr>
        <w:t xml:space="preserve"> муниципального имущества в отношении следующих объектов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9"/>
        <w:ind w:firstLine="709"/>
        <w:rPr>
          <w:highlight w:val="white"/>
        </w:rPr>
      </w:pPr>
      <w:r>
        <w:rPr>
          <w:sz w:val="24"/>
          <w:szCs w:val="24"/>
        </w:rPr>
        <w:t xml:space="preserve">а)</w:t>
      </w:r>
      <w:r>
        <w:rPr>
          <w:highlight w:val="none"/>
        </w:rPr>
        <w:t xml:space="preserve"> н</w:t>
      </w:r>
      <w:r>
        <w:t xml:space="preserve">ежилое з</w:t>
      </w:r>
      <w:r>
        <w:t xml:space="preserve">дан</w:t>
      </w:r>
      <w:r>
        <w:t xml:space="preserve">ие </w:t>
      </w:r>
      <w:r>
        <w:t xml:space="preserve">площадью 50,</w:t>
      </w:r>
      <w:r>
        <w:t xml:space="preserve">4</w:t>
      </w:r>
      <w:r>
        <w:t xml:space="preserve"> кв. метра</w:t>
      </w:r>
      <w:r>
        <w:t xml:space="preserve">, кадастровый номер 25:27:020102</w:t>
      </w:r>
      <w:r>
        <w:t xml:space="preserve">:</w:t>
      </w:r>
      <w:r>
        <w:t xml:space="preserve">1833</w:t>
      </w:r>
      <w:r>
        <w:t xml:space="preserve">, </w:t>
      </w:r>
      <w:r>
        <w:t xml:space="preserve">расположенное по адресу:</w:t>
      </w:r>
      <w:r>
        <w:t xml:space="preserve"> </w:t>
      </w:r>
      <w:r>
        <w:t xml:space="preserve">Примо</w:t>
      </w:r>
      <w:r>
        <w:rPr>
          <w:highlight w:val="white"/>
        </w:rPr>
        <w:t xml:space="preserve">рский край, г. Артем, в районе б. Муравьиной, 41</w:t>
      </w:r>
      <w:r>
        <w:rPr>
          <w:highlight w:val="white"/>
        </w:rPr>
        <w:t xml:space="preserve"> </w:t>
      </w:r>
      <w:r>
        <w:rPr>
          <w:highlight w:val="white"/>
        </w:rPr>
        <w:t xml:space="preserve">в</w:t>
      </w:r>
      <w:r>
        <w:rPr>
          <w:highlight w:val="white"/>
        </w:rPr>
        <w:t xml:space="preserve"> </w:t>
      </w:r>
      <w:r>
        <w:rPr>
          <w:highlight w:val="white"/>
        </w:rPr>
        <w:t xml:space="preserve">р</w:t>
      </w:r>
      <w:r>
        <w:rPr>
          <w:highlight w:val="white"/>
        </w:rPr>
        <w:t xml:space="preserve">а</w:t>
      </w:r>
      <w:r>
        <w:rPr>
          <w:highlight w:val="white"/>
        </w:rPr>
        <w:t xml:space="preserve">з</w:t>
      </w:r>
      <w:r>
        <w:rPr>
          <w:highlight w:val="white"/>
        </w:rPr>
        <w:t xml:space="preserve">м</w:t>
      </w:r>
      <w:r>
        <w:rPr>
          <w:highlight w:val="white"/>
        </w:rPr>
        <w:t xml:space="preserve">е</w:t>
      </w:r>
      <w:r>
        <w:rPr>
          <w:highlight w:val="white"/>
        </w:rPr>
        <w:t xml:space="preserve">р</w:t>
      </w:r>
      <w:r>
        <w:rPr>
          <w:highlight w:val="white"/>
        </w:rPr>
        <w:t xml:space="preserve">е</w:t>
      </w:r>
      <w:r>
        <w:rPr>
          <w:highlight w:val="white"/>
        </w:rPr>
        <w:t xml:space="preserve"> </w:t>
      </w:r>
      <w:r>
        <w:rPr>
          <w:highlight w:val="none"/>
        </w:rPr>
        <w:t xml:space="preserve">3 574 800 (три миллиона пятьсот семьдесят четыре тысячи восемьсот)</w:t>
      </w:r>
      <w:r>
        <w:rPr>
          <w:highlight w:val="none"/>
        </w:rPr>
        <w:t xml:space="preserve"> рублей</w:t>
      </w:r>
      <w:r>
        <w:rPr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849"/>
        <w:ind w:firstLine="709"/>
        <w:rPr>
          <w:highlight w:val="none"/>
        </w:rPr>
      </w:pPr>
      <w:r>
        <w:rPr>
          <w:highlight w:val="none"/>
        </w:rPr>
        <w:t xml:space="preserve">б) нежилое здание </w:t>
      </w:r>
      <w:r>
        <w:t xml:space="preserve">площадью 136,9</w:t>
      </w:r>
      <w:r>
        <w:t xml:space="preserve"> кв. метра</w:t>
      </w:r>
      <w:r>
        <w:rPr>
          <w:highlight w:val="none"/>
        </w:rPr>
        <w:t xml:space="preserve">, кадастровый номер </w:t>
      </w:r>
      <w:r>
        <w:rPr>
          <w:highlight w:val="none"/>
        </w:rPr>
        <w:t xml:space="preserve">25:27:020102:1750</w:t>
      </w:r>
      <w:r>
        <w:rPr>
          <w:highlight w:val="none"/>
        </w:rPr>
        <w:t xml:space="preserve">, расположенное по адресу: Приморский край, г. Артем, в районе б. Муравьиной, 41 в размере  </w:t>
      </w:r>
      <w:r>
        <w:rPr>
          <w:highlight w:val="white"/>
        </w:rPr>
        <w:t xml:space="preserve">3 596 400,00</w:t>
      </w:r>
      <w:r>
        <w:rPr>
          <w:highlight w:val="white"/>
        </w:rPr>
        <w:t xml:space="preserve"> (три миллиона пятьсот девяносто шесть тысяч четыреста)  рублей</w:t>
      </w:r>
      <w:r>
        <w:rPr>
          <w:highlight w:val="whit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49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в) задаток от продажи муниципального имущества: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9"/>
        <w:ind w:firstLine="709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бъекта н</w:t>
      </w:r>
      <w:r>
        <w:rPr>
          <w:sz w:val="24"/>
          <w:szCs w:val="24"/>
        </w:rPr>
        <w:t xml:space="preserve">езавершенного строительства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расположенного  по адресу: </w:t>
      </w:r>
      <w:r>
        <w:rPr>
          <w:sz w:val="24"/>
          <w:szCs w:val="24"/>
        </w:rPr>
        <w:t xml:space="preserve">Приморский край, г. Артём, ул. Есенина, 44</w:t>
      </w:r>
      <w:r>
        <w:rPr>
          <w:sz w:val="24"/>
          <w:szCs w:val="24"/>
        </w:rPr>
        <w:t xml:space="preserve">, с земельным участком</w:t>
      </w:r>
      <w:r>
        <w:rPr>
          <w:sz w:val="24"/>
          <w:szCs w:val="24"/>
        </w:rPr>
        <w:t xml:space="preserve"> в размере 348 250 (триста сорок восемь тысяч двести пятьдесят тысяч) рублей;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49"/>
        <w:ind w:firstLine="709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нежилого помещения (кадастровый номер 25:27:030104:5618), назначение: нежилое помещение, общей площадью 86,7 кв. метра, этаж</w:t>
      </w:r>
      <w:r>
        <w:rPr>
          <w:sz w:val="24"/>
          <w:szCs w:val="24"/>
        </w:rPr>
        <w:t xml:space="preserve"> цокольный, номера</w:t>
      </w:r>
      <w:r>
        <w:rPr>
          <w:sz w:val="24"/>
          <w:szCs w:val="24"/>
        </w:rPr>
        <w:t xml:space="preserve"> на поэтажном плане 9-13, по адресу: Приморский край, г. Артём, ул. Херсонская, 1, пом. </w:t>
      </w:r>
      <w:r>
        <w:rPr>
          <w:sz w:val="24"/>
          <w:szCs w:val="24"/>
          <w:lang w:val="en-US"/>
        </w:rPr>
        <w:t xml:space="preserve">II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р</w:t>
      </w:r>
      <w:r>
        <w:rPr>
          <w:sz w:val="24"/>
          <w:szCs w:val="24"/>
          <w:lang w:val="en-US"/>
        </w:rPr>
        <w:t xml:space="preserve">а</w:t>
      </w:r>
      <w:r>
        <w:rPr>
          <w:sz w:val="24"/>
          <w:szCs w:val="24"/>
          <w:lang w:val="en-US"/>
        </w:rPr>
        <w:t xml:space="preserve">з</w:t>
      </w:r>
      <w:r>
        <w:rPr>
          <w:sz w:val="24"/>
          <w:szCs w:val="24"/>
          <w:lang w:val="en-US"/>
        </w:rPr>
        <w:t xml:space="preserve">м</w:t>
      </w:r>
      <w:r>
        <w:rPr>
          <w:sz w:val="24"/>
          <w:szCs w:val="24"/>
          <w:lang w:val="en-US"/>
        </w:rPr>
        <w:t xml:space="preserve">е</w:t>
      </w:r>
      <w:r>
        <w:rPr>
          <w:sz w:val="24"/>
          <w:szCs w:val="24"/>
          <w:lang w:val="en-US"/>
        </w:rPr>
        <w:t xml:space="preserve">р</w:t>
      </w:r>
      <w:r>
        <w:rPr>
          <w:sz w:val="24"/>
          <w:szCs w:val="24"/>
          <w:lang w:val="en-US"/>
        </w:rPr>
        <w:t xml:space="preserve"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113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350 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сто тринадцать тысяч триста пятьдесят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49"/>
        <w:ind w:firstLine="709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 бюджет Артемовского городского округа </w:t>
      </w:r>
      <w:r>
        <w:rPr>
          <w:sz w:val="24"/>
          <w:szCs w:val="24"/>
        </w:rPr>
        <w:t xml:space="preserve">в 20</w:t>
      </w:r>
      <w:r>
        <w:rPr>
          <w:sz w:val="24"/>
          <w:szCs w:val="24"/>
        </w:rPr>
        <w:t xml:space="preserve">26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году </w:t>
      </w:r>
      <w:r>
        <w:rPr>
          <w:sz w:val="24"/>
          <w:szCs w:val="24"/>
        </w:rPr>
        <w:t xml:space="preserve">поступит 15 647 400</w:t>
      </w:r>
      <w:r>
        <w:rPr>
          <w:sz w:val="24"/>
          <w:szCs w:val="24"/>
        </w:rPr>
        <w:t xml:space="preserve"> (пятнадцать миллионов шестьсот сорок семь тысяч</w:t>
      </w:r>
      <w:r>
        <w:rPr>
          <w:sz w:val="24"/>
          <w:szCs w:val="24"/>
        </w:rPr>
        <w:t xml:space="preserve">) рублей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п</w:t>
      </w:r>
      <w:r>
        <w:rPr>
          <w:sz w:val="24"/>
          <w:szCs w:val="24"/>
        </w:rPr>
        <w:t xml:space="preserve">риватизации</w:t>
      </w:r>
      <w:r>
        <w:rPr>
          <w:sz w:val="24"/>
          <w:szCs w:val="24"/>
        </w:rPr>
        <w:t xml:space="preserve"> муниципального имущества в отношении следующих объектов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9"/>
        <w:ind w:firstLine="709"/>
        <w:rPr>
          <w:sz w:val="24"/>
          <w:szCs w:val="24"/>
        </w:rPr>
      </w:pPr>
      <w:r>
        <w:t xml:space="preserve">- </w:t>
      </w:r>
      <w:r>
        <w:t xml:space="preserve">о</w:t>
      </w:r>
      <w:r>
        <w:t xml:space="preserve">бъект н</w:t>
      </w:r>
      <w:r>
        <w:t xml:space="preserve">езавершенного строительства, сте</w:t>
      </w:r>
      <w:r>
        <w:t xml:space="preserve">пень готовности 14%,  када</w:t>
      </w:r>
      <w:r>
        <w:t xml:space="preserve">стровый номер 25:27:070203:1693</w:t>
      </w:r>
      <w:r>
        <w:t xml:space="preserve">, </w:t>
      </w:r>
      <w:r>
        <w:t xml:space="preserve">расположенный  по адресу: </w:t>
      </w:r>
      <w:r>
        <w:t xml:space="preserve">Приморский край, г. Артём, ул. Есенина, 44</w:t>
      </w:r>
      <w:r>
        <w:t xml:space="preserve">, с земельным участком, в размере </w:t>
      </w:r>
      <w:r>
        <w:rPr>
          <w:highlight w:val="white"/>
        </w:rPr>
        <w:t xml:space="preserve"> </w:t>
      </w:r>
      <w:r>
        <w:rPr>
          <w:sz w:val="24"/>
          <w:szCs w:val="24"/>
        </w:rPr>
        <w:t xml:space="preserve">15 194 000</w:t>
      </w:r>
      <w:r>
        <w:rPr>
          <w:highlight w:val="white"/>
        </w:rPr>
        <w:t xml:space="preserve"> </w:t>
      </w:r>
      <w:r>
        <w:rPr>
          <w:highlight w:val="white"/>
        </w:rPr>
        <w:t xml:space="preserve">рублей)</w:t>
      </w:r>
      <w:r>
        <w:rPr>
          <w:highlight w:val="white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9"/>
        <w:ind w:firstLine="709"/>
        <w:rPr>
          <w:sz w:val="24"/>
          <w:szCs w:val="24"/>
        </w:rPr>
      </w:pPr>
      <w:r>
        <w:rPr>
          <w:sz w:val="24"/>
          <w:szCs w:val="24"/>
          <w:highlight w:val="none"/>
        </w:rPr>
        <w:t xml:space="preserve">- </w:t>
      </w:r>
      <w:r>
        <w:rPr>
          <w:sz w:val="24"/>
          <w:szCs w:val="24"/>
          <w:highlight w:val="none"/>
        </w:rPr>
        <w:t xml:space="preserve">нежилое помещение (кадастровый номер 25:27:030104:5618) в здании (25:27:030104:1297), назначение: нежилое помещение, этаж: цокольный, номера на поэтажном плане: 9-13, расположенное по адресу: П</w:t>
      </w:r>
      <w:r>
        <w:rPr>
          <w:sz w:val="24"/>
          <w:szCs w:val="24"/>
          <w:highlight w:val="none"/>
        </w:rPr>
        <w:t xml:space="preserve">риморский край, г. Артем, ул. Херсонская, 1, пом. II, в размере </w:t>
      </w:r>
      <w:r>
        <w:rPr>
          <w:sz w:val="24"/>
          <w:szCs w:val="24"/>
          <w:highlight w:val="none"/>
        </w:rPr>
        <w:t xml:space="preserve">453 400 рублей.</w:t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pStyle w:val="849"/>
        <w:rPr>
          <w:highlight w:val="white"/>
        </w:rPr>
      </w:pPr>
      <w:r>
        <w:rPr>
          <w:highlight w:val="white"/>
        </w:rPr>
        <w:t xml:space="preserve">Кроме этого, в</w:t>
      </w:r>
      <w:r>
        <w:rPr>
          <w:highlight w:val="white"/>
        </w:rPr>
        <w:t xml:space="preserve"> бюджет Артемовского городского округа в 2025</w:t>
      </w:r>
      <w:r>
        <w:rPr>
          <w:highlight w:val="white"/>
        </w:rPr>
        <w:t xml:space="preserve"> году посту</w:t>
      </w:r>
      <w:r>
        <w:rPr>
          <w:highlight w:val="white"/>
        </w:rPr>
        <w:t xml:space="preserve">пили</w:t>
      </w:r>
      <w:r>
        <w:rPr>
          <w:highlight w:val="white"/>
        </w:rPr>
        <w:t xml:space="preserve"> денежные</w:t>
      </w:r>
      <w:r>
        <w:rPr>
          <w:highlight w:val="white"/>
        </w:rPr>
        <w:t xml:space="preserve"> средства</w:t>
      </w:r>
      <w:r>
        <w:rPr>
          <w:highlight w:val="white"/>
        </w:rPr>
        <w:t xml:space="preserve"> </w:t>
      </w:r>
      <w:r>
        <w:rPr>
          <w:highlight w:val="white"/>
        </w:rPr>
        <w:t xml:space="preserve">от продажи имущества посредством преимущественного права в размере  </w:t>
      </w:r>
      <w:r>
        <w:rPr>
          <w:highlight w:val="white"/>
        </w:rPr>
        <w:t xml:space="preserve">4 097 987</w:t>
      </w:r>
      <w:r>
        <w:rPr>
          <w:highlight w:val="white"/>
        </w:rPr>
        <w:t xml:space="preserve"> </w:t>
      </w:r>
      <w:r>
        <w:rPr>
          <w:highlight w:val="white"/>
        </w:rPr>
        <w:t xml:space="preserve">рубл</w:t>
      </w:r>
      <w:r>
        <w:rPr>
          <w:highlight w:val="white"/>
        </w:rPr>
        <w:t xml:space="preserve">ей</w:t>
      </w:r>
      <w:r>
        <w:rPr>
          <w:highlight w:val="white"/>
        </w:rPr>
        <w:t xml:space="preserve">, в том числе:</w:t>
      </w:r>
      <w:r>
        <w:rPr>
          <w:highlight w:val="white"/>
        </w:rPr>
      </w:r>
      <w:r>
        <w:rPr>
          <w:highlight w:val="white"/>
        </w:rPr>
      </w:r>
    </w:p>
    <w:p>
      <w:pPr>
        <w:pStyle w:val="849"/>
        <w:rPr>
          <w:highlight w:val="white"/>
        </w:rPr>
      </w:pPr>
      <w:r>
        <w:rPr>
          <w:highlight w:val="white"/>
        </w:rPr>
        <w:t xml:space="preserve">- 515 198</w:t>
      </w:r>
      <w:r>
        <w:rPr>
          <w:highlight w:val="white"/>
        </w:rPr>
        <w:t xml:space="preserve"> рубл</w:t>
      </w:r>
      <w:r>
        <w:rPr>
          <w:highlight w:val="white"/>
        </w:rPr>
        <w:t xml:space="preserve">ей</w:t>
      </w:r>
      <w:r>
        <w:rPr>
          <w:highlight w:val="white"/>
        </w:rPr>
        <w:t xml:space="preserve"> поступи</w:t>
      </w:r>
      <w:r>
        <w:rPr>
          <w:highlight w:val="white"/>
        </w:rPr>
        <w:t xml:space="preserve">ло</w:t>
      </w:r>
      <w:r>
        <w:rPr>
          <w:highlight w:val="white"/>
        </w:rPr>
        <w:t xml:space="preserve"> от продажи </w:t>
      </w:r>
      <w:r>
        <w:rPr>
          <w:highlight w:val="white"/>
        </w:rPr>
        <w:t xml:space="preserve">4</w:t>
      </w:r>
      <w:r>
        <w:rPr>
          <w:highlight w:val="white"/>
        </w:rPr>
        <w:t xml:space="preserve"> объектов с предоставлением преимущественного права </w:t>
      </w:r>
      <w:r>
        <w:rPr>
          <w:highlight w:val="white"/>
        </w:rPr>
        <w:t xml:space="preserve">в </w:t>
      </w:r>
      <w:r>
        <w:rPr>
          <w:highlight w:val="white"/>
        </w:rPr>
        <w:t xml:space="preserve">20</w:t>
      </w:r>
      <w:r>
        <w:rPr>
          <w:highlight w:val="white"/>
        </w:rPr>
        <w:t xml:space="preserve">20</w:t>
      </w:r>
      <w:r>
        <w:rPr>
          <w:highlight w:val="white"/>
        </w:rPr>
        <w:t xml:space="preserve"> году;</w:t>
      </w:r>
      <w:r>
        <w:rPr>
          <w:highlight w:val="white"/>
        </w:rPr>
      </w:r>
      <w:r>
        <w:rPr>
          <w:highlight w:val="white"/>
        </w:rPr>
      </w:r>
    </w:p>
    <w:p>
      <w:pPr>
        <w:pStyle w:val="849"/>
        <w:rPr>
          <w:highlight w:val="white"/>
        </w:rPr>
      </w:pPr>
      <w:r>
        <w:rPr>
          <w:highlight w:val="white"/>
        </w:rPr>
        <w:t xml:space="preserve">-</w:t>
      </w:r>
      <w:r>
        <w:rPr>
          <w:highlight w:val="white"/>
        </w:rPr>
        <w:t xml:space="preserve"> 3 475 200 </w:t>
      </w:r>
      <w:r>
        <w:rPr>
          <w:highlight w:val="white"/>
        </w:rPr>
        <w:t xml:space="preserve">рублей поступило </w:t>
      </w:r>
      <w:r>
        <w:rPr>
          <w:highlight w:val="white"/>
        </w:rPr>
        <w:t xml:space="preserve">от продажи </w:t>
      </w:r>
      <w:r>
        <w:rPr>
          <w:highlight w:val="white"/>
        </w:rPr>
        <w:t xml:space="preserve">1</w:t>
      </w:r>
      <w:r>
        <w:rPr>
          <w:highlight w:val="white"/>
        </w:rPr>
        <w:t xml:space="preserve"> объект</w:t>
      </w:r>
      <w:r>
        <w:rPr>
          <w:highlight w:val="white"/>
        </w:rPr>
        <w:t xml:space="preserve">а</w:t>
      </w:r>
      <w:r>
        <w:rPr>
          <w:highlight w:val="white"/>
        </w:rPr>
        <w:t xml:space="preserve"> с предоставлением преимущественного права </w:t>
      </w:r>
      <w:r>
        <w:rPr>
          <w:highlight w:val="white"/>
        </w:rPr>
        <w:t xml:space="preserve">в </w:t>
      </w:r>
      <w:r>
        <w:rPr>
          <w:highlight w:val="white"/>
        </w:rPr>
        <w:t xml:space="preserve">202</w:t>
      </w:r>
      <w:r>
        <w:rPr>
          <w:highlight w:val="white"/>
        </w:rPr>
        <w:t xml:space="preserve">3</w:t>
      </w:r>
      <w:r>
        <w:rPr>
          <w:highlight w:val="white"/>
        </w:rPr>
        <w:t xml:space="preserve"> году;</w:t>
      </w:r>
      <w:r>
        <w:rPr>
          <w:highlight w:val="white"/>
        </w:rPr>
      </w:r>
      <w:r>
        <w:rPr>
          <w:highlight w:val="white"/>
        </w:rPr>
      </w:r>
    </w:p>
    <w:p>
      <w:pPr>
        <w:pStyle w:val="849"/>
        <w:rPr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- 107 589 рублей поступило от продажи 1 объекта с предоставлением преимущественного права в 2025 году.</w:t>
      </w:r>
      <w:r>
        <w:rPr>
          <w:highlight w:val="white"/>
        </w:rPr>
      </w:r>
      <w:r>
        <w:rPr>
          <w:highlight w:val="white"/>
        </w:rPr>
      </w:r>
    </w:p>
    <w:p>
      <w:pPr>
        <w:pStyle w:val="829"/>
        <w:ind w:firstLine="540"/>
        <w:jc w:val="both"/>
        <w:spacing w:line="360" w:lineRule="auto"/>
      </w:pPr>
      <w:r>
        <w:t xml:space="preserve">1 объект был исключен из программы приватизации, в</w:t>
      </w:r>
      <w:r>
        <w:t xml:space="preserve"> результате физического износа - нежилого здания площадью 20,2 кв. метра, </w:t>
      </w:r>
      <w:r>
        <w:t xml:space="preserve">1958 года постройки, </w:t>
      </w:r>
      <w:r>
        <w:t xml:space="preserve">кадастровый номер 25:27:030103:5337, </w:t>
      </w:r>
      <w:r>
        <w:t xml:space="preserve">располож</w:t>
      </w:r>
      <w:r>
        <w:t xml:space="preserve">енное  по адресу: Приморский край, г. Артем, в районе жилого дома 13 по ул. Кронштадтской</w:t>
      </w:r>
      <w:r>
        <w:t xml:space="preserve">, </w:t>
      </w:r>
      <w:r>
        <w:t xml:space="preserve">с</w:t>
      </w:r>
      <w:r>
        <w:t xml:space="preserve"> земельным участком, </w:t>
      </w:r>
      <w:r>
        <w:t xml:space="preserve">в связи с прекращением существования объекта на основании акта обследования, объект снят с государственного кадастров</w:t>
      </w:r>
      <w:r>
        <w:t xml:space="preserve">ого учета</w:t>
      </w:r>
      <w:r>
        <w:t xml:space="preserve">.</w:t>
      </w:r>
      <w:r/>
    </w:p>
    <w:p>
      <w:pPr>
        <w:pStyle w:val="845"/>
        <w:ind w:right="-1"/>
        <w:widowControl w:val="off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43"/>
        <w:ind w:firstLine="0"/>
        <w:jc w:val="center"/>
        <w:spacing w:line="240" w:lineRule="auto"/>
        <w:rPr>
          <w:sz w:val="14"/>
        </w:rPr>
      </w:pPr>
      <w:r>
        <w:rPr>
          <w:sz w:val="14"/>
        </w:rPr>
      </w:r>
      <w:r>
        <w:rPr>
          <w:sz w:val="14"/>
        </w:rPr>
      </w:r>
      <w:r>
        <w:rPr>
          <w:sz w:val="14"/>
        </w:rPr>
      </w:r>
    </w:p>
    <w:p>
      <w:pPr>
        <w:pStyle w:val="843"/>
        <w:ind w:firstLine="0"/>
        <w:spacing w:line="240" w:lineRule="auto"/>
        <w:tabs>
          <w:tab w:val="left" w:pos="567" w:leader="none"/>
        </w:tabs>
        <w:rPr>
          <w:sz w:val="18"/>
        </w:rPr>
      </w:pPr>
      <w:r>
        <w:rPr>
          <w:sz w:val="18"/>
        </w:rPr>
      </w:r>
      <w:r>
        <w:rPr>
          <w:sz w:val="18"/>
        </w:rPr>
      </w:r>
      <w:r>
        <w:rPr>
          <w:sz w:val="18"/>
        </w:rPr>
      </w:r>
    </w:p>
    <w:p>
      <w:pPr>
        <w:pStyle w:val="843"/>
        <w:ind w:firstLine="0"/>
        <w:spacing w:line="240" w:lineRule="auto"/>
        <w:tabs>
          <w:tab w:val="left" w:pos="567" w:leader="none"/>
        </w:tabs>
        <w:rPr>
          <w:sz w:val="18"/>
        </w:rPr>
      </w:pPr>
      <w:r>
        <w:rPr>
          <w:sz w:val="18"/>
        </w:rPr>
      </w:r>
      <w:r>
        <w:rPr>
          <w:sz w:val="18"/>
        </w:rPr>
      </w:r>
      <w:r>
        <w:rPr>
          <w:sz w:val="18"/>
        </w:rPr>
      </w:r>
    </w:p>
    <w:p>
      <w:pPr>
        <w:pStyle w:val="843"/>
        <w:ind w:firstLine="0"/>
        <w:spacing w:line="240" w:lineRule="auto"/>
        <w:rPr>
          <w:szCs w:val="28"/>
        </w:rPr>
      </w:pPr>
      <w:r>
        <w:rPr>
          <w:szCs w:val="28"/>
        </w:rPr>
        <w:t xml:space="preserve">Заместитель</w:t>
      </w:r>
      <w:r>
        <w:rPr>
          <w:szCs w:val="28"/>
        </w:rPr>
        <w:t xml:space="preserve"> главы </w:t>
      </w:r>
      <w:r>
        <w:rPr>
          <w:szCs w:val="28"/>
        </w:rPr>
        <w:t xml:space="preserve">администрац</w:t>
      </w:r>
      <w:r>
        <w:rPr>
          <w:szCs w:val="28"/>
        </w:rPr>
        <w:t xml:space="preserve">ии –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 xml:space="preserve">                                Н.С. Жел</w:t>
      </w:r>
      <w:r>
        <w:rPr>
          <w:szCs w:val="28"/>
        </w:rPr>
        <w:t xml:space="preserve">езнова</w:t>
      </w:r>
      <w:r>
        <w:rPr>
          <w:szCs w:val="28"/>
        </w:rPr>
      </w:r>
      <w:r>
        <w:rPr>
          <w:szCs w:val="28"/>
        </w:rPr>
      </w:r>
    </w:p>
    <w:p>
      <w:pPr>
        <w:pStyle w:val="843"/>
        <w:ind w:firstLine="0"/>
        <w:spacing w:line="240" w:lineRule="auto"/>
        <w:rPr>
          <w:szCs w:val="28"/>
        </w:rPr>
      </w:pPr>
      <w:r>
        <w:rPr>
          <w:szCs w:val="28"/>
        </w:rPr>
        <w:t xml:space="preserve">начальник управления муниципальной </w:t>
      </w:r>
      <w:r>
        <w:rPr>
          <w:szCs w:val="28"/>
        </w:rPr>
      </w:r>
      <w:r>
        <w:rPr>
          <w:szCs w:val="28"/>
        </w:rPr>
      </w:r>
    </w:p>
    <w:p>
      <w:pPr>
        <w:pStyle w:val="843"/>
        <w:ind w:firstLine="0"/>
        <w:spacing w:line="240" w:lineRule="auto"/>
        <w:rPr>
          <w:szCs w:val="28"/>
        </w:rPr>
      </w:pPr>
      <w:r>
        <w:rPr>
          <w:szCs w:val="28"/>
        </w:rPr>
        <w:t xml:space="preserve">собственности администрации </w:t>
      </w:r>
      <w:r>
        <w:rPr>
          <w:szCs w:val="28"/>
        </w:rPr>
      </w:r>
      <w:r>
        <w:rPr>
          <w:szCs w:val="28"/>
        </w:rPr>
      </w:r>
    </w:p>
    <w:p>
      <w:pPr>
        <w:pStyle w:val="843"/>
        <w:ind w:firstLine="0"/>
        <w:spacing w:line="240" w:lineRule="auto"/>
        <w:rPr>
          <w:szCs w:val="28"/>
        </w:rPr>
      </w:pPr>
      <w:r>
        <w:rPr>
          <w:szCs w:val="28"/>
        </w:rPr>
        <w:t xml:space="preserve">Артемовского городского округа</w:t>
      </w:r>
      <w:r>
        <w:rPr>
          <w:szCs w:val="28"/>
        </w:rPr>
      </w:r>
      <w:r>
        <w:rPr>
          <w:szCs w:val="28"/>
        </w:rPr>
      </w:r>
    </w:p>
    <w:p>
      <w:pPr>
        <w:pStyle w:val="843"/>
        <w:ind w:firstLine="0"/>
        <w:spacing w:line="240" w:lineRule="auto"/>
        <w:rPr>
          <w:sz w:val="12"/>
          <w:szCs w:val="22"/>
        </w:rPr>
      </w:pPr>
      <w:r/>
      <w:bookmarkStart w:id="0" w:name="_GoBack"/>
      <w:r/>
      <w:bookmarkEnd w:id="0"/>
      <w:r>
        <w:rPr>
          <w:sz w:val="12"/>
          <w:szCs w:val="22"/>
        </w:rPr>
      </w:r>
      <w:r>
        <w:rPr>
          <w:sz w:val="12"/>
          <w:szCs w:val="22"/>
        </w:rPr>
      </w:r>
    </w:p>
    <w:p>
      <w:pPr>
        <w:pStyle w:val="843"/>
        <w:ind w:firstLine="0"/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Фукс Елена Владимировна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43"/>
        <w:ind w:firstLine="0"/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4-26-48</w:t>
      </w:r>
      <w:r>
        <w:rPr>
          <w:sz w:val="16"/>
          <w:szCs w:val="16"/>
        </w:rPr>
      </w:r>
      <w:r>
        <w:rPr>
          <w:sz w:val="16"/>
          <w:szCs w:val="16"/>
        </w:rPr>
      </w:r>
    </w:p>
    <w:sectPr>
      <w:footnotePr/>
      <w:endnotePr/>
      <w:type w:val="nextPage"/>
      <w:pgSz w:w="11906" w:h="16838" w:orient="portrait"/>
      <w:pgMar w:top="1134" w:right="850" w:bottom="822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834"/>
    <w:link w:val="830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834"/>
    <w:link w:val="831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834"/>
    <w:link w:val="832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834"/>
    <w:link w:val="833"/>
    <w:uiPriority w:val="9"/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1">
    <w:name w:val="Heading 5 Char"/>
    <w:basedOn w:val="834"/>
    <w:link w:val="660"/>
    <w:uiPriority w:val="9"/>
    <w:rPr>
      <w:rFonts w:ascii="Arial" w:hAnsi="Arial" w:eastAsia="Arial" w:cs="Arial"/>
      <w:b/>
      <w:bCs/>
      <w:sz w:val="24"/>
      <w:szCs w:val="24"/>
    </w:rPr>
  </w:style>
  <w:style w:type="paragraph" w:styleId="662">
    <w:name w:val="Heading 6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3">
    <w:name w:val="Heading 6 Char"/>
    <w:basedOn w:val="834"/>
    <w:link w:val="662"/>
    <w:uiPriority w:val="9"/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7 Char"/>
    <w:basedOn w:val="834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6">
    <w:name w:val="Heading 8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7">
    <w:name w:val="Heading 8 Char"/>
    <w:basedOn w:val="834"/>
    <w:link w:val="666"/>
    <w:uiPriority w:val="9"/>
    <w:rPr>
      <w:rFonts w:ascii="Arial" w:hAnsi="Arial" w:eastAsia="Arial" w:cs="Arial"/>
      <w:i/>
      <w:iCs/>
      <w:sz w:val="22"/>
      <w:szCs w:val="22"/>
    </w:rPr>
  </w:style>
  <w:style w:type="paragraph" w:styleId="668">
    <w:name w:val="Heading 9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9">
    <w:name w:val="Heading 9 Char"/>
    <w:basedOn w:val="834"/>
    <w:link w:val="668"/>
    <w:uiPriority w:val="9"/>
    <w:rPr>
      <w:rFonts w:ascii="Arial" w:hAnsi="Arial" w:eastAsia="Arial" w:cs="Arial"/>
      <w:i/>
      <w:iCs/>
      <w:sz w:val="21"/>
      <w:szCs w:val="21"/>
    </w:rPr>
  </w:style>
  <w:style w:type="paragraph" w:styleId="670">
    <w:name w:val="List Paragraph"/>
    <w:basedOn w:val="829"/>
    <w:uiPriority w:val="34"/>
    <w:qFormat/>
    <w:pPr>
      <w:contextualSpacing/>
      <w:ind w:left="720"/>
    </w:pPr>
  </w:style>
  <w:style w:type="paragraph" w:styleId="671">
    <w:name w:val="No Spacing"/>
    <w:uiPriority w:val="1"/>
    <w:qFormat/>
    <w:pPr>
      <w:spacing w:before="0" w:after="0" w:line="240" w:lineRule="auto"/>
    </w:pPr>
  </w:style>
  <w:style w:type="paragraph" w:styleId="672">
    <w:name w:val="Title"/>
    <w:basedOn w:val="829"/>
    <w:next w:val="829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basedOn w:val="834"/>
    <w:link w:val="672"/>
    <w:uiPriority w:val="10"/>
    <w:rPr>
      <w:sz w:val="48"/>
      <w:szCs w:val="48"/>
    </w:rPr>
  </w:style>
  <w:style w:type="paragraph" w:styleId="674">
    <w:name w:val="Subtitle"/>
    <w:basedOn w:val="829"/>
    <w:next w:val="829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basedOn w:val="834"/>
    <w:link w:val="674"/>
    <w:uiPriority w:val="11"/>
    <w:rPr>
      <w:sz w:val="24"/>
      <w:szCs w:val="24"/>
    </w:rPr>
  </w:style>
  <w:style w:type="paragraph" w:styleId="676">
    <w:name w:val="Quote"/>
    <w:basedOn w:val="829"/>
    <w:next w:val="829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29"/>
    <w:next w:val="829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29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basedOn w:val="834"/>
    <w:link w:val="680"/>
    <w:uiPriority w:val="99"/>
  </w:style>
  <w:style w:type="paragraph" w:styleId="682">
    <w:name w:val="Footer"/>
    <w:basedOn w:val="829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basedOn w:val="834"/>
    <w:link w:val="682"/>
    <w:uiPriority w:val="99"/>
  </w:style>
  <w:style w:type="paragraph" w:styleId="684">
    <w:name w:val="Caption"/>
    <w:basedOn w:val="829"/>
    <w:next w:val="829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4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4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jc w:val="both"/>
    </w:pPr>
    <w:rPr>
      <w:sz w:val="24"/>
      <w:szCs w:val="24"/>
    </w:rPr>
  </w:style>
  <w:style w:type="paragraph" w:styleId="830">
    <w:name w:val="Heading 1"/>
    <w:basedOn w:val="829"/>
    <w:next w:val="829"/>
    <w:link w:val="837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31">
    <w:name w:val="Heading 2"/>
    <w:basedOn w:val="829"/>
    <w:next w:val="829"/>
    <w:link w:val="838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832">
    <w:name w:val="Heading 3"/>
    <w:basedOn w:val="829"/>
    <w:next w:val="829"/>
    <w:link w:val="839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833">
    <w:name w:val="Heading 4"/>
    <w:basedOn w:val="829"/>
    <w:next w:val="829"/>
    <w:link w:val="840"/>
    <w:qFormat/>
    <w:pPr>
      <w:jc w:val="center"/>
      <w:keepNext/>
      <w:outlineLvl w:val="3"/>
    </w:pPr>
    <w:rPr>
      <w:b/>
      <w:szCs w:val="20"/>
    </w:rPr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 w:customStyle="1">
    <w:name w:val="Заголовок 1 Знак"/>
    <w:link w:val="830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838" w:customStyle="1">
    <w:name w:val="Заголовок 2 Знак"/>
    <w:basedOn w:val="834"/>
    <w:link w:val="831"/>
    <w:rPr>
      <w:b/>
      <w:iCs/>
      <w:smallCaps/>
      <w:spacing w:val="20"/>
      <w:sz w:val="24"/>
      <w:szCs w:val="24"/>
    </w:rPr>
  </w:style>
  <w:style w:type="character" w:styleId="839" w:customStyle="1">
    <w:name w:val="Заголовок 3 Знак"/>
    <w:link w:val="832"/>
    <w:rPr>
      <w:bCs/>
      <w:sz w:val="24"/>
      <w:szCs w:val="24"/>
    </w:rPr>
  </w:style>
  <w:style w:type="character" w:styleId="840" w:customStyle="1">
    <w:name w:val="Заголовок 4 Знак"/>
    <w:basedOn w:val="834"/>
    <w:link w:val="833"/>
    <w:rPr>
      <w:b/>
      <w:sz w:val="24"/>
    </w:rPr>
  </w:style>
  <w:style w:type="character" w:styleId="841">
    <w:name w:val="Strong"/>
    <w:qFormat/>
    <w:rPr>
      <w:b/>
      <w:bCs/>
    </w:rPr>
  </w:style>
  <w:style w:type="character" w:styleId="842">
    <w:name w:val="Hyperlink"/>
    <w:basedOn w:val="834"/>
    <w:rPr>
      <w:color w:val="auto"/>
      <w:u w:val="none"/>
      <w:vertAlign w:val="baseline"/>
    </w:rPr>
  </w:style>
  <w:style w:type="paragraph" w:styleId="843">
    <w:name w:val="Body Text Indent 2"/>
    <w:basedOn w:val="829"/>
    <w:link w:val="844"/>
    <w:pPr>
      <w:ind w:firstLine="540"/>
      <w:spacing w:line="360" w:lineRule="auto"/>
    </w:pPr>
  </w:style>
  <w:style w:type="character" w:styleId="844" w:customStyle="1">
    <w:name w:val="Основной текст с отступом 2 Знак"/>
    <w:basedOn w:val="834"/>
    <w:link w:val="843"/>
    <w:rPr>
      <w:sz w:val="24"/>
      <w:szCs w:val="24"/>
    </w:rPr>
  </w:style>
  <w:style w:type="paragraph" w:styleId="845">
    <w:name w:val="Body Text"/>
    <w:basedOn w:val="829"/>
    <w:link w:val="846"/>
    <w:uiPriority w:val="99"/>
    <w:unhideWhenUsed/>
    <w:pPr>
      <w:spacing w:after="120"/>
    </w:pPr>
  </w:style>
  <w:style w:type="character" w:styleId="846" w:customStyle="1">
    <w:name w:val="Основной текст Знак"/>
    <w:basedOn w:val="834"/>
    <w:link w:val="845"/>
    <w:uiPriority w:val="99"/>
    <w:rPr>
      <w:sz w:val="24"/>
      <w:szCs w:val="24"/>
    </w:rPr>
  </w:style>
  <w:style w:type="paragraph" w:styleId="847">
    <w:name w:val="Balloon Text"/>
    <w:basedOn w:val="829"/>
    <w:link w:val="84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8" w:customStyle="1">
    <w:name w:val="Текст выноски Знак"/>
    <w:basedOn w:val="834"/>
    <w:link w:val="847"/>
    <w:uiPriority w:val="99"/>
    <w:semiHidden/>
    <w:rPr>
      <w:rFonts w:ascii="Segoe UI" w:hAnsi="Segoe UI" w:cs="Segoe UI"/>
      <w:sz w:val="18"/>
      <w:szCs w:val="18"/>
    </w:rPr>
  </w:style>
  <w:style w:type="paragraph" w:styleId="849" w:customStyle="1">
    <w:name w:val="Основной текст с отступом 2"/>
    <w:pPr>
      <w:contextualSpacing w:val="0"/>
      <w:ind w:left="0" w:right="0" w:firstLine="540"/>
      <w:jc w:val="both"/>
      <w:keepLines w:val="0"/>
      <w:keepNext w:val="0"/>
      <w:pageBreakBefore w:val="0"/>
      <w:spacing w:before="0" w:beforeAutospacing="0" w:after="0" w:afterAutospacing="0" w:line="36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50" w:customStyle="1">
    <w:name w:val="Заголовок 1"/>
    <w:qFormat/>
    <w:pPr>
      <w:contextualSpacing w:val="0"/>
      <w:ind w:left="0" w:right="0" w:firstLine="0"/>
      <w:jc w:val="left"/>
      <w:keepLines w:val="0"/>
      <w:keepNext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mailto:adm@artemokrug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fuchs</cp:lastModifiedBy>
  <cp:revision>25</cp:revision>
  <dcterms:created xsi:type="dcterms:W3CDTF">2022-05-16T01:29:00Z</dcterms:created>
  <dcterms:modified xsi:type="dcterms:W3CDTF">2026-01-23T00:57:00Z</dcterms:modified>
</cp:coreProperties>
</file>